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F41E9" w:rsidRPr="009C54AE" w:rsidRDefault="001F41E9" w:rsidP="001F41E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F41E9" w:rsidRPr="009C54AE" w:rsidRDefault="001F41E9" w:rsidP="001F41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B43E8">
        <w:rPr>
          <w:rFonts w:ascii="Corbel" w:hAnsi="Corbel"/>
          <w:i/>
          <w:smallCaps/>
          <w:sz w:val="24"/>
          <w:szCs w:val="24"/>
        </w:rPr>
        <w:t xml:space="preserve"> </w:t>
      </w:r>
      <w:r w:rsidR="00D61261">
        <w:rPr>
          <w:rFonts w:ascii="Corbel" w:hAnsi="Corbel"/>
          <w:i/>
          <w:smallCaps/>
          <w:sz w:val="24"/>
          <w:szCs w:val="24"/>
        </w:rPr>
        <w:t>202</w:t>
      </w:r>
      <w:r w:rsidR="005E1884">
        <w:rPr>
          <w:rFonts w:ascii="Corbel" w:hAnsi="Corbel"/>
          <w:i/>
          <w:smallCaps/>
          <w:sz w:val="24"/>
          <w:szCs w:val="24"/>
        </w:rPr>
        <w:t>1</w:t>
      </w:r>
      <w:r w:rsidR="00E64384">
        <w:rPr>
          <w:rFonts w:ascii="Corbel" w:hAnsi="Corbel"/>
          <w:i/>
          <w:smallCaps/>
          <w:sz w:val="24"/>
          <w:szCs w:val="24"/>
        </w:rPr>
        <w:t>-202</w:t>
      </w:r>
      <w:r w:rsidR="005E1884">
        <w:rPr>
          <w:rFonts w:ascii="Corbel" w:hAnsi="Corbel"/>
          <w:i/>
          <w:smallCaps/>
          <w:sz w:val="24"/>
          <w:szCs w:val="24"/>
        </w:rPr>
        <w:t>4</w:t>
      </w:r>
    </w:p>
    <w:p w:rsidR="001F41E9" w:rsidRDefault="001F41E9" w:rsidP="001F41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F41E9" w:rsidRPr="00EA4832" w:rsidRDefault="001F41E9" w:rsidP="001F41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7B43E8">
        <w:rPr>
          <w:rFonts w:ascii="Corbel" w:hAnsi="Corbel"/>
          <w:sz w:val="20"/>
          <w:szCs w:val="20"/>
        </w:rPr>
        <w:tab/>
      </w:r>
      <w:r w:rsidR="007B43E8">
        <w:rPr>
          <w:rFonts w:ascii="Corbel" w:hAnsi="Corbel"/>
          <w:sz w:val="20"/>
          <w:szCs w:val="20"/>
        </w:rPr>
        <w:tab/>
      </w:r>
      <w:r w:rsidR="007B43E8">
        <w:rPr>
          <w:rFonts w:ascii="Corbel" w:hAnsi="Corbel"/>
          <w:sz w:val="20"/>
          <w:szCs w:val="20"/>
        </w:rPr>
        <w:tab/>
        <w:t xml:space="preserve">Rok akademicki   </w:t>
      </w:r>
      <w:r w:rsidR="00D61261">
        <w:rPr>
          <w:rFonts w:ascii="Corbel" w:hAnsi="Corbel"/>
          <w:sz w:val="20"/>
          <w:szCs w:val="20"/>
        </w:rPr>
        <w:t>202</w:t>
      </w:r>
      <w:r w:rsidR="005E1884">
        <w:rPr>
          <w:rFonts w:ascii="Corbel" w:hAnsi="Corbel"/>
          <w:sz w:val="20"/>
          <w:szCs w:val="20"/>
        </w:rPr>
        <w:t>1</w:t>
      </w:r>
      <w:r w:rsidR="00E64384">
        <w:rPr>
          <w:rFonts w:ascii="Corbel" w:hAnsi="Corbel"/>
          <w:sz w:val="20"/>
          <w:szCs w:val="20"/>
        </w:rPr>
        <w:t>/20</w:t>
      </w:r>
      <w:r w:rsidR="00D61261">
        <w:rPr>
          <w:rFonts w:ascii="Corbel" w:hAnsi="Corbel"/>
          <w:sz w:val="20"/>
          <w:szCs w:val="20"/>
        </w:rPr>
        <w:t>2</w:t>
      </w:r>
      <w:r w:rsidR="005E1884">
        <w:rPr>
          <w:rFonts w:ascii="Corbel" w:hAnsi="Corbel"/>
          <w:sz w:val="20"/>
          <w:szCs w:val="20"/>
        </w:rPr>
        <w:t>2</w:t>
      </w:r>
      <w:r w:rsidR="00D61261">
        <w:rPr>
          <w:rFonts w:ascii="Corbel" w:hAnsi="Corbel"/>
          <w:sz w:val="20"/>
          <w:szCs w:val="20"/>
        </w:rPr>
        <w:t xml:space="preserve"> i 202</w:t>
      </w:r>
      <w:r w:rsidR="005E1884">
        <w:rPr>
          <w:rFonts w:ascii="Corbel" w:hAnsi="Corbel"/>
          <w:sz w:val="20"/>
          <w:szCs w:val="20"/>
        </w:rPr>
        <w:t>2</w:t>
      </w:r>
      <w:r w:rsidR="00D61261">
        <w:rPr>
          <w:rFonts w:ascii="Corbel" w:hAnsi="Corbel"/>
          <w:sz w:val="20"/>
          <w:szCs w:val="20"/>
        </w:rPr>
        <w:t>/202</w:t>
      </w:r>
      <w:r w:rsidR="005E1884">
        <w:rPr>
          <w:rFonts w:ascii="Corbel" w:hAnsi="Corbel"/>
          <w:sz w:val="20"/>
          <w:szCs w:val="20"/>
        </w:rPr>
        <w:t>3</w:t>
      </w:r>
    </w:p>
    <w:p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A1554" w:rsidRPr="00F06714" w:rsidRDefault="00944980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pedagogiki resocjalizacyjnej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A1554" w:rsidRPr="00F06714" w:rsidRDefault="00073C9B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A1554" w:rsidRPr="00F06714" w:rsidRDefault="00073C9B" w:rsidP="007341B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10BF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4A1554" w:rsidRPr="00F06714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A1554" w:rsidRPr="00F06714" w:rsidRDefault="007B43E8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A1554"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A1554" w:rsidRPr="00F06714" w:rsidRDefault="007B43E8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A1554" w:rsidRPr="00F06714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 w:rsidR="001A2D7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2 i II, semestr 3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A1554" w:rsidRPr="00F06714" w:rsidRDefault="007B43E8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425A5"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B41021" w:rsidRPr="00B41021" w:rsidTr="00F2457E">
        <w:tc>
          <w:tcPr>
            <w:tcW w:w="2694" w:type="dxa"/>
            <w:vAlign w:val="center"/>
          </w:tcPr>
          <w:p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41021" w:rsidRPr="00F06714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90"/>
        <w:gridCol w:w="814"/>
        <w:gridCol w:w="742"/>
        <w:gridCol w:w="939"/>
        <w:gridCol w:w="1327"/>
        <w:gridCol w:w="1668"/>
      </w:tblGrid>
      <w:tr w:rsidR="00B41021" w:rsidRPr="00B41021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7D3221" w:rsidRDefault="00B41021" w:rsidP="007D32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7D32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B601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D3221" w:rsidRPr="00B41021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21" w:rsidRPr="00B41021" w:rsidRDefault="007D3221" w:rsidP="00B410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B41021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7B43E8" w:rsidRDefault="00B425A5" w:rsidP="00B425A5">
      <w:pPr>
        <w:pStyle w:val="Punktygwne"/>
        <w:spacing w:before="0" w:after="0" w:line="320" w:lineRule="exact"/>
        <w:rPr>
          <w:rFonts w:ascii="Corbel" w:hAnsi="Corbel"/>
          <w:smallCaps w:val="0"/>
          <w:szCs w:val="24"/>
          <w:u w:val="single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  <w:r w:rsidR="004A1554" w:rsidRPr="007B43E8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46358" w:rsidRPr="007A30E5" w:rsidRDefault="004A1554" w:rsidP="002463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przedmiotu </w:t>
      </w:r>
      <w:r w:rsidR="00EB601C" w:rsidRPr="009C54AE">
        <w:rPr>
          <w:rFonts w:ascii="Corbel" w:hAnsi="Corbel"/>
          <w:smallCaps w:val="0"/>
          <w:szCs w:val="24"/>
        </w:rPr>
        <w:t xml:space="preserve"> (z toku)</w:t>
      </w:r>
    </w:p>
    <w:p w:rsidR="004A1554" w:rsidRDefault="007A30E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7A30E5" w:rsidRPr="00B41021" w:rsidRDefault="007A30E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:rsidTr="00F2457E">
        <w:tc>
          <w:tcPr>
            <w:tcW w:w="9778" w:type="dxa"/>
          </w:tcPr>
          <w:p w:rsidR="004A1554" w:rsidRPr="007B43E8" w:rsidRDefault="00944980" w:rsidP="00F2457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B43E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pedagogiki ogólnej, socjologii, psychologii ogólnej, biomedycznych podstaw rozwoju i wychowania.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944980" w:rsidRPr="00C818CC" w:rsidRDefault="00944980" w:rsidP="009449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sz w:val="24"/>
                <w:szCs w:val="24"/>
              </w:rPr>
              <w:t>wybranymi modelami resocjalizacji</w:t>
            </w:r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Analiza zróżnicowanych koncepcji teoretycznych wyjaśniających mechanizm zjawiska demoralizacji oraz możliwości  resocjalizacji.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Poznanie podstawowych modeli resocjalizacji i możliwości ich zastosowania w praktyce wychowawczej.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Kształtowanie właściwych wychowawczo postaw, wobec osób niedostosowanych społecznie, sprawiających trudności wychowawcze, przejawiających zachowania patologiczne.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Rozwijanie zainteresowania pracą z osobami zagrożonymi patologią społeczną oraz niedostosowanymi społecznie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 xml:space="preserve">3.2  </w:t>
      </w:r>
      <w:r w:rsidRPr="00B41021">
        <w:rPr>
          <w:rFonts w:ascii="Corbel" w:hAnsi="Corbel"/>
          <w:szCs w:val="24"/>
        </w:rPr>
        <w:t>E</w:t>
      </w:r>
      <w:r w:rsidR="000C3505" w:rsidRPr="00B41021">
        <w:rPr>
          <w:rFonts w:ascii="Corbel" w:hAnsi="Corbel"/>
          <w:szCs w:val="24"/>
        </w:rPr>
        <w:t xml:space="preserve">fekty kształcenia dla przedmiotu/ modułu  ( 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44980" w:rsidRPr="00C818CC" w:rsidTr="005E175C">
        <w:tc>
          <w:tcPr>
            <w:tcW w:w="1701" w:type="dxa"/>
          </w:tcPr>
          <w:p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4980" w:rsidRPr="00C818CC" w:rsidTr="007A30E5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44980" w:rsidRPr="00C818CC" w:rsidRDefault="00944980" w:rsidP="005E175C">
            <w:pPr>
              <w:pStyle w:val="Default"/>
              <w:rPr>
                <w:rFonts w:ascii="Corbel" w:hAnsi="Corbel" w:cs="Times New Roman"/>
                <w:b/>
                <w:bCs/>
                <w:color w:val="auto"/>
              </w:rPr>
            </w:pPr>
            <w:r w:rsidRPr="00C818CC">
              <w:rPr>
                <w:rFonts w:ascii="Corbel" w:hAnsi="Corbel" w:cs="Times New Roman"/>
              </w:rPr>
              <w:t>S</w:t>
            </w:r>
            <w:r w:rsidR="00216087">
              <w:rPr>
                <w:rFonts w:ascii="Corbel" w:hAnsi="Corbel" w:cs="Times New Roman"/>
              </w:rPr>
              <w:t>tudent s</w:t>
            </w:r>
            <w:r w:rsidRPr="00C818CC">
              <w:rPr>
                <w:rFonts w:ascii="Corbel" w:hAnsi="Corbel" w:cs="Times New Roman"/>
              </w:rPr>
              <w:t>charakteryzuje podstawowe pojęcia z zakresu pedagogiki resocjalizacyjnej: niedostosowanie społeczne, nieprzystosowanie społeczne, demoralizacja, zaburzenia w zachowaniu, resocjalizacja, nieletni.</w:t>
            </w:r>
          </w:p>
        </w:tc>
        <w:tc>
          <w:tcPr>
            <w:tcW w:w="1873" w:type="dxa"/>
          </w:tcPr>
          <w:p w:rsidR="00944980" w:rsidRPr="00246597" w:rsidRDefault="003725A9" w:rsidP="007A30E5">
            <w:pPr>
              <w:tabs>
                <w:tab w:val="left" w:leader="dot" w:pos="3969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</w:tc>
      </w:tr>
      <w:tr w:rsidR="00944980" w:rsidRPr="00C818CC" w:rsidTr="007A30E5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44980" w:rsidRPr="00C818CC" w:rsidRDefault="00216087" w:rsidP="005E175C">
            <w:pPr>
              <w:pStyle w:val="Default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Student o</w:t>
            </w:r>
            <w:r w:rsidR="00944980" w:rsidRPr="00C818CC">
              <w:rPr>
                <w:rFonts w:ascii="Corbel" w:hAnsi="Corbel" w:cs="Times New Roman"/>
              </w:rPr>
              <w:t>pisze tradycyjne i współczesne teorie wychowania resocjalizującego oraz wybrane nurty pedagogiki resocjalizacyjnej</w:t>
            </w:r>
            <w:r w:rsidR="003725A9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:rsidR="003725A9" w:rsidRPr="00246597" w:rsidRDefault="003725A9" w:rsidP="007A30E5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:rsidR="00944980" w:rsidRPr="00246597" w:rsidRDefault="00944980" w:rsidP="007A30E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944980" w:rsidRPr="00C818CC" w:rsidTr="007A30E5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944980" w:rsidRPr="00C818CC" w:rsidRDefault="003725A9" w:rsidP="00372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</w:rPr>
              <w:t>S</w:t>
            </w:r>
            <w:r w:rsidR="00216087">
              <w:rPr>
                <w:rFonts w:ascii="Corbel" w:hAnsi="Corbel"/>
              </w:rPr>
              <w:t>tudent s</w:t>
            </w:r>
            <w:r w:rsidRPr="00C818CC">
              <w:rPr>
                <w:rFonts w:ascii="Corbel" w:hAnsi="Corbel"/>
              </w:rPr>
              <w:t xml:space="preserve">charakteryzuje podstawowe zaburzenia dotyczące funkcjonowania wybranych środowisk wychowawczych i  </w:t>
            </w:r>
            <w:r>
              <w:rPr>
                <w:rFonts w:ascii="Corbel" w:hAnsi="Corbel"/>
              </w:rPr>
              <w:t>środowisk  społecznych.</w:t>
            </w:r>
          </w:p>
        </w:tc>
        <w:tc>
          <w:tcPr>
            <w:tcW w:w="1873" w:type="dxa"/>
          </w:tcPr>
          <w:p w:rsidR="00944980" w:rsidRPr="00246597" w:rsidRDefault="003725A9" w:rsidP="007A30E5">
            <w:pPr>
              <w:tabs>
                <w:tab w:val="left" w:leader="dot" w:pos="3969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K_W08; </w:t>
            </w:r>
          </w:p>
        </w:tc>
      </w:tr>
      <w:tr w:rsidR="00944980" w:rsidRPr="00C818CC" w:rsidTr="007A30E5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44980" w:rsidRPr="003725A9" w:rsidRDefault="00216087" w:rsidP="003725A9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</w:rPr>
              <w:t>Student o</w:t>
            </w:r>
            <w:r w:rsidR="003725A9" w:rsidRPr="003725A9">
              <w:rPr>
                <w:rFonts w:ascii="Corbel" w:hAnsi="Corbel" w:cs="Times New Roman"/>
              </w:rPr>
              <w:t>pisze podstawowe modele wychowania resocjalizującego, teorie na których się one opierają oraz czynniki determinujące zaburzenia w rozwoju społecznym jednostki</w:t>
            </w:r>
            <w:r w:rsidR="003725A9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:rsidR="003725A9" w:rsidRPr="00246597" w:rsidRDefault="003725A9" w:rsidP="007A30E5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:rsidR="00944980" w:rsidRPr="00246597" w:rsidRDefault="00944980" w:rsidP="007A30E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:rsidTr="007A30E5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944980" w:rsidRPr="00C818CC" w:rsidRDefault="00216087" w:rsidP="00246597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z</w:t>
            </w:r>
            <w:r w:rsidR="00246597">
              <w:rPr>
                <w:rFonts w:ascii="Corbel" w:hAnsi="Corbel"/>
                <w:sz w:val="24"/>
                <w:szCs w:val="24"/>
              </w:rPr>
              <w:t>aprezentuje  uwarunkowania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i przyczyn</w:t>
            </w:r>
            <w:r w:rsidR="00246597">
              <w:rPr>
                <w:rFonts w:ascii="Corbel" w:hAnsi="Corbel"/>
                <w:sz w:val="24"/>
                <w:szCs w:val="24"/>
              </w:rPr>
              <w:t>y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destruktywnych </w:t>
            </w:r>
            <w:r w:rsidR="00246597">
              <w:rPr>
                <w:rFonts w:ascii="Corbel" w:hAnsi="Corbel"/>
                <w:sz w:val="24"/>
                <w:szCs w:val="24"/>
              </w:rPr>
              <w:t>zjawisk społecznych oraz wykaże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ich związki z różnymi obszarami działalności profilaktycznej i resocjalizującej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  <w:r w:rsidR="00246597" w:rsidRPr="00F052E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73" w:type="dxa"/>
          </w:tcPr>
          <w:p w:rsidR="00944980" w:rsidRPr="00F23130" w:rsidRDefault="00246597" w:rsidP="007A30E5">
            <w:pPr>
              <w:tabs>
                <w:tab w:val="left" w:leader="dot" w:pos="3969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</w:tc>
      </w:tr>
      <w:tr w:rsidR="00944980" w:rsidRPr="00C818CC" w:rsidTr="007A30E5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:rsidR="00246597" w:rsidRPr="00C818CC" w:rsidRDefault="00216087" w:rsidP="005E175C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24659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rzedstawi zagadnienia dotyczące teoretycznych podstaw wychowania resocjalizującego </w:t>
            </w:r>
            <w:r w:rsidR="00944980" w:rsidRPr="00C818CC">
              <w:rPr>
                <w:rFonts w:ascii="Corbel" w:eastAsia="Times New Roman" w:hAnsi="Corbel"/>
                <w:sz w:val="24"/>
                <w:szCs w:val="24"/>
                <w:lang w:eastAsia="pl-PL"/>
              </w:rPr>
              <w:t>w sposób precyzyjny i spójny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wykorzystując wiedzę teoretyczną z zakresu różnych dyscyplin naukowych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246597" w:rsidRPr="00F23130" w:rsidRDefault="00246597" w:rsidP="007A30E5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:rsidR="00944980" w:rsidRPr="00F23130" w:rsidRDefault="00944980" w:rsidP="007A30E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:rsidTr="007A30E5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vAlign w:val="center"/>
          </w:tcPr>
          <w:p w:rsidR="00944980" w:rsidRPr="00C818CC" w:rsidRDefault="00216087" w:rsidP="00F2313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246597">
              <w:rPr>
                <w:rFonts w:ascii="Corbel" w:hAnsi="Corbel"/>
                <w:sz w:val="24"/>
                <w:szCs w:val="24"/>
              </w:rPr>
              <w:t>ceni znaczenie</w:t>
            </w:r>
            <w:r w:rsidR="00F23130">
              <w:rPr>
                <w:rFonts w:ascii="Corbel" w:hAnsi="Corbel"/>
                <w:sz w:val="24"/>
                <w:szCs w:val="24"/>
              </w:rPr>
              <w:t xml:space="preserve"> poszczególnych modeli resocjalizacji w projektowaniu 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działań profilaktycznych i resocjaliza</w:t>
            </w:r>
            <w:r w:rsidR="00F23130">
              <w:rPr>
                <w:rFonts w:ascii="Corbel" w:hAnsi="Corbel"/>
                <w:sz w:val="24"/>
                <w:szCs w:val="24"/>
              </w:rPr>
              <w:t>cyjnych w środowisku społecznym.</w:t>
            </w:r>
          </w:p>
        </w:tc>
        <w:tc>
          <w:tcPr>
            <w:tcW w:w="1873" w:type="dxa"/>
          </w:tcPr>
          <w:p w:rsidR="00246597" w:rsidRPr="00F23130" w:rsidRDefault="00246597" w:rsidP="007A30E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K_K02 </w:t>
            </w:r>
          </w:p>
          <w:p w:rsidR="00944980" w:rsidRPr="00F23130" w:rsidRDefault="00944980" w:rsidP="007A30E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:rsidTr="007A30E5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  <w:vAlign w:val="center"/>
          </w:tcPr>
          <w:p w:rsidR="00944980" w:rsidRPr="00C818CC" w:rsidRDefault="00216087" w:rsidP="00F23130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w</w:t>
            </w:r>
            <w:r w:rsidR="00F23130">
              <w:rPr>
                <w:rFonts w:ascii="Corbel" w:hAnsi="Corbel"/>
                <w:sz w:val="24"/>
                <w:szCs w:val="24"/>
              </w:rPr>
              <w:t xml:space="preserve">yjaśni 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dylematy moralne związane z pracą z osobami niedostosowanymi społecznie a także rozbieżności pomiędzy warunkami skuteczności resocjalizacji a oczekiwaniami społecznymi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944980" w:rsidRPr="00F23130" w:rsidRDefault="00246597" w:rsidP="007A30E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B41021">
        <w:rPr>
          <w:rFonts w:ascii="Corbel" w:hAnsi="Corbel"/>
          <w:b/>
          <w:sz w:val="24"/>
          <w:szCs w:val="24"/>
        </w:rPr>
        <w:t>T</w:t>
      </w:r>
      <w:r w:rsidR="000C3505" w:rsidRPr="00B41021">
        <w:rPr>
          <w:rFonts w:ascii="Corbel" w:hAnsi="Corbel"/>
          <w:b/>
          <w:sz w:val="24"/>
          <w:szCs w:val="24"/>
        </w:rPr>
        <w:t xml:space="preserve">reści programowe </w:t>
      </w:r>
      <w:r w:rsidRPr="00B41021">
        <w:rPr>
          <w:rFonts w:ascii="Corbel" w:hAnsi="Corbel"/>
          <w:b/>
          <w:sz w:val="24"/>
          <w:szCs w:val="24"/>
        </w:rPr>
        <w:t>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Pr="00B41021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A1554" w:rsidRPr="00B41021" w:rsidTr="00D35DB2">
        <w:tc>
          <w:tcPr>
            <w:tcW w:w="9356" w:type="dxa"/>
          </w:tcPr>
          <w:p w:rsidR="004A1554" w:rsidRPr="00B41021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Pedagogika resocjalizacyjna w systemie nauk o wychowaniu.</w:t>
            </w:r>
            <w:r w:rsidRPr="00C818CC">
              <w:rPr>
                <w:rFonts w:ascii="Corbel" w:hAnsi="Corbel" w:cs="Times New Roman"/>
                <w:b/>
                <w:color w:val="auto"/>
                <w:lang w:val="pl-PL"/>
              </w:rPr>
              <w:t xml:space="preserve"> </w:t>
            </w: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Przedmiot pedagogiki resocjalizacyjnej, jej cele, zadania i podstawowe działy. 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Podstawowe pojęcia pedagogiki resocjalizacyjnej. Pedagogika resocjalizacyjna na tle pedagogiki ogólnej i specjalnej.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Kryteria zachowania normalnego i zaburzonego oraz modele resocjalizacji.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Rozwojowy model oddziaływań resocjalizacyjnych,  na przykładzie  koncepcji E. </w:t>
            </w:r>
            <w:proofErr w:type="spellStart"/>
            <w:r w:rsidRPr="00C818CC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18CC">
              <w:rPr>
                <w:rFonts w:ascii="Corbel" w:hAnsi="Corbel"/>
                <w:sz w:val="24"/>
                <w:szCs w:val="24"/>
              </w:rPr>
              <w:t>Psychodynamiczny</w:t>
            </w:r>
            <w:proofErr w:type="spellEnd"/>
            <w:r w:rsidRPr="00C818CC">
              <w:rPr>
                <w:rFonts w:ascii="Corbel" w:hAnsi="Corbel"/>
                <w:sz w:val="24"/>
                <w:szCs w:val="24"/>
              </w:rPr>
              <w:t xml:space="preserve"> model oddziaływań resocjalizujących. Resocjalizacja jako „kanalizowanie instynktów”. 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Przyczyny zaburzonego rozwoju społecznego w koncepcji Z. Freuda i jego następców.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Geneza zachowania antyspołecznego w koncepcjach etologicznych. 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Zaburzone zachowanie jako skutek deprywacji potrzeb jednostki, w koncepcji A. Maslowa.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Strategie modyfikacji zachowania człowieka w oddziaływaniach resocjalizujących w ujęciu teorii uczenia się. Możliwości eliminacji </w:t>
            </w:r>
            <w:proofErr w:type="spellStart"/>
            <w:r w:rsidRPr="00C818CC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818CC">
              <w:rPr>
                <w:rFonts w:ascii="Corbel" w:hAnsi="Corbel"/>
                <w:sz w:val="24"/>
                <w:szCs w:val="24"/>
              </w:rPr>
              <w:t xml:space="preserve"> negatywnych.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Biofizyczny (medyczny) model oddziaływań resocjalizujących. Wpływ czynników genetycznych, konstytucjonalnych oraz  endokrynologicznych na zaburzenia rozwoju społecznego jednostki.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Niedostosowanie społeczne jako skutek zaburzeń w procesie socjalizacji jednostki. Geneza pojęcia „niedostosowania społecznego”. 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Społeczne i psychologiczne kryteria niedostosowania społecznego. Rodzaje niedostosowania społecznego.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Trudności wychowawcze jako wstępne symptomy niedostosowania społecznego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Model subkulturowy, rola grup rówieśniczych i subkulturowych w genezie zaburzonego rozwoju społecznego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Teorie podkultur oraz teoria stygmatyzacji w kontrkulturowym modelu resocjalizacji.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Rola środowiska rodzinnego w genezie niedostosowania społecznego. Rodzina patologiczna jako środowisko wychowawcze.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Rola prawa w organizowaniu procesu resocjalizacji. Pojęcie nieletniego oraz zasady postępowania z nieletnimi w Polsce. Środki stosowane wobec nieletnich w prawie polskim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Rola dydaktyki w procesie wychowania resocjalizującego. Nauczanie osób z zaburzeniami w rozwoju społecznym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Specyfika wychowania resocjalizującego ze względu na stan osobowości wychowanka.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Oddziaływania terapeutyczne i  korekcyjne w resocjalizacji.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0C3505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B41021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B41021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A30E5" w:rsidRDefault="007A30E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A30E5" w:rsidRPr="00B41021" w:rsidRDefault="007A30E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lastRenderedPageBreak/>
        <w:t>METODY I KRYTERIA OCENY</w:t>
      </w:r>
    </w:p>
    <w:p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43E8" w:rsidRPr="009C54AE" w:rsidTr="007B43E8">
        <w:tc>
          <w:tcPr>
            <w:tcW w:w="1985" w:type="dxa"/>
            <w:vAlign w:val="center"/>
          </w:tcPr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B43E8" w:rsidRPr="00C542A5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 xml:space="preserve">4.2  Warunki zaliczenia przedmiotu </w:t>
      </w:r>
      <w:r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B41021" w:rsidTr="00F2457E">
        <w:tc>
          <w:tcPr>
            <w:tcW w:w="9244" w:type="dxa"/>
          </w:tcPr>
          <w:p w:rsidR="004A1554" w:rsidRPr="00B41021" w:rsidRDefault="002C5331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7B43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:rsidTr="002543CB">
        <w:tc>
          <w:tcPr>
            <w:tcW w:w="4677" w:type="dxa"/>
          </w:tcPr>
          <w:p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4C3A5E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0C3505" w:rsidRPr="004C3A5E" w:rsidRDefault="00763137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60</w:t>
            </w:r>
          </w:p>
        </w:tc>
      </w:tr>
      <w:tr w:rsidR="000C3505" w:rsidRPr="004C3A5E" w:rsidTr="002543CB">
        <w:tc>
          <w:tcPr>
            <w:tcW w:w="4677" w:type="dxa"/>
          </w:tcPr>
          <w:p w:rsidR="00763137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:rsidR="00763137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:rsidR="001A2D73" w:rsidRPr="00C0207A" w:rsidRDefault="00763137" w:rsidP="001A2D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egzaminie </w:t>
            </w:r>
          </w:p>
        </w:tc>
        <w:tc>
          <w:tcPr>
            <w:tcW w:w="4536" w:type="dxa"/>
          </w:tcPr>
          <w:p w:rsidR="00246358" w:rsidRDefault="0024635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2926A8" w:rsidRDefault="0024635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  <w:p w:rsidR="00246358" w:rsidRPr="004C3A5E" w:rsidRDefault="00246358" w:rsidP="001A2D7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  <w:tr w:rsidR="000C3505" w:rsidRPr="004C3A5E" w:rsidTr="002543CB">
        <w:tc>
          <w:tcPr>
            <w:tcW w:w="4677" w:type="dxa"/>
          </w:tcPr>
          <w:p w:rsidR="002926A8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926A8">
              <w:rPr>
                <w:rFonts w:ascii="Corbel" w:hAnsi="Corbel"/>
                <w:sz w:val="24"/>
                <w:szCs w:val="24"/>
              </w:rPr>
              <w:t>:</w:t>
            </w:r>
          </w:p>
          <w:p w:rsidR="002926A8" w:rsidRDefault="002926A8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</w:t>
            </w:r>
          </w:p>
          <w:p w:rsidR="000C3505" w:rsidRPr="00C0207A" w:rsidRDefault="002926A8" w:rsidP="002926A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0C350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0C3505" w:rsidRPr="004C3A5E" w:rsidRDefault="001A2D7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186</w:t>
            </w:r>
          </w:p>
        </w:tc>
      </w:tr>
      <w:tr w:rsidR="000C3505" w:rsidRPr="00C0207A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0C3505" w:rsidRPr="00C0207A" w:rsidRDefault="00F23130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25</w:t>
            </w:r>
            <w:r w:rsidR="001A2D73">
              <w:rPr>
                <w:rFonts w:ascii="Corbel" w:hAnsi="Corbel"/>
                <w:i/>
                <w:sz w:val="24"/>
                <w:szCs w:val="24"/>
              </w:rPr>
              <w:t>0</w:t>
            </w:r>
          </w:p>
        </w:tc>
      </w:tr>
      <w:tr w:rsidR="000C3505" w:rsidRPr="00C0207A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0C3505" w:rsidRPr="00C0207A" w:rsidRDefault="001C6A89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</w:tc>
      </w:tr>
    </w:tbl>
    <w:p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B41021" w:rsidTr="00DA1CD3">
        <w:tc>
          <w:tcPr>
            <w:tcW w:w="3544" w:type="dxa"/>
          </w:tcPr>
          <w:p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B41021" w:rsidTr="00DA1CD3">
        <w:tc>
          <w:tcPr>
            <w:tcW w:w="3544" w:type="dxa"/>
          </w:tcPr>
          <w:p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A30E5" w:rsidRPr="00B41021" w:rsidRDefault="007A30E5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C6A89" w:rsidRPr="007B43E8" w:rsidRDefault="004A1554" w:rsidP="001C6A89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p w:rsidR="001C6A89" w:rsidRPr="00246358" w:rsidRDefault="001C6A89" w:rsidP="001C6A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C7BDB" w:rsidRPr="00246358" w:rsidTr="00653732">
        <w:tc>
          <w:tcPr>
            <w:tcW w:w="9072" w:type="dxa"/>
          </w:tcPr>
          <w:p w:rsidR="00AC7BDB" w:rsidRPr="007B43E8" w:rsidRDefault="00AC7BDB" w:rsidP="006537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7B43E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C7BDB" w:rsidRPr="00246358" w:rsidRDefault="00AC7BDB" w:rsidP="0065373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463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7B43E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2463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Kraków 2012.</w:t>
            </w:r>
          </w:p>
          <w:p w:rsidR="00AC7BDB" w:rsidRPr="00246358" w:rsidRDefault="007B43E8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</w:rPr>
              <w:t>Kalinowski  M., Pełka</w:t>
            </w:r>
            <w:r w:rsidR="00AC7BDB" w:rsidRPr="00246358">
              <w:rPr>
                <w:rFonts w:ascii="Corbel" w:hAnsi="Corbel"/>
              </w:rPr>
              <w:t xml:space="preserve"> J.</w:t>
            </w:r>
            <w:r>
              <w:rPr>
                <w:rFonts w:ascii="Corbel" w:hAnsi="Corbel"/>
              </w:rPr>
              <w:t>,</w:t>
            </w:r>
            <w:r w:rsidR="00AC7BDB" w:rsidRPr="00246358">
              <w:rPr>
                <w:rFonts w:ascii="Corbel" w:hAnsi="Corbel"/>
              </w:rPr>
              <w:t xml:space="preserve"> </w:t>
            </w:r>
            <w:r w:rsidR="00AC7BDB" w:rsidRPr="007B43E8">
              <w:rPr>
                <w:rFonts w:ascii="Corbel" w:hAnsi="Corbel"/>
                <w:i/>
              </w:rPr>
              <w:t>Zarys dz</w:t>
            </w:r>
            <w:r w:rsidR="00F06714" w:rsidRPr="007B43E8">
              <w:rPr>
                <w:rFonts w:ascii="Corbel" w:hAnsi="Corbel"/>
                <w:i/>
              </w:rPr>
              <w:t>iejów resocjalizacji nieletnich</w:t>
            </w:r>
            <w:r w:rsidR="00F06714" w:rsidRPr="00246358">
              <w:rPr>
                <w:rFonts w:ascii="Corbel" w:hAnsi="Corbel"/>
              </w:rPr>
              <w:t>,</w:t>
            </w:r>
            <w:r w:rsidR="00AC7BDB" w:rsidRPr="00246358">
              <w:rPr>
                <w:rFonts w:ascii="Corbel" w:hAnsi="Corbel"/>
              </w:rPr>
              <w:t xml:space="preserve"> Warszawa 2003.</w:t>
            </w:r>
            <w:r>
              <w:rPr>
                <w:rFonts w:ascii="Corbel" w:hAnsi="Corbel"/>
                <w:lang w:eastAsia="en-US"/>
              </w:rPr>
              <w:t xml:space="preserve"> Konopczyński</w:t>
            </w:r>
            <w:r w:rsidR="00AC7BDB" w:rsidRPr="00246358">
              <w:rPr>
                <w:rFonts w:ascii="Corbel" w:hAnsi="Corbel"/>
                <w:lang w:eastAsia="en-US"/>
              </w:rPr>
              <w:t xml:space="preserve"> M.</w:t>
            </w:r>
            <w:r>
              <w:rPr>
                <w:rFonts w:ascii="Corbel" w:hAnsi="Corbel"/>
                <w:lang w:eastAsia="en-US"/>
              </w:rPr>
              <w:t>,</w:t>
            </w:r>
            <w:r w:rsidR="00AC7BDB" w:rsidRPr="00246358">
              <w:rPr>
                <w:rFonts w:ascii="Corbel" w:hAnsi="Corbel"/>
                <w:lang w:eastAsia="en-US"/>
              </w:rPr>
              <w:t xml:space="preserve"> </w:t>
            </w:r>
            <w:r w:rsidR="00AC7BDB" w:rsidRPr="007B43E8">
              <w:rPr>
                <w:rFonts w:ascii="Corbel" w:hAnsi="Corbel"/>
                <w:i/>
                <w:lang w:eastAsia="en-US"/>
              </w:rPr>
              <w:t>Metody twórczej resocjalizacji</w:t>
            </w:r>
            <w:r w:rsidR="00F06714" w:rsidRPr="00246358">
              <w:rPr>
                <w:rFonts w:ascii="Corbel" w:hAnsi="Corbel"/>
                <w:lang w:eastAsia="en-US"/>
              </w:rPr>
              <w:t>,</w:t>
            </w:r>
            <w:r w:rsidR="00AC7BDB" w:rsidRPr="00246358">
              <w:rPr>
                <w:rFonts w:ascii="Corbel" w:hAnsi="Corbel"/>
                <w:lang w:eastAsia="en-US"/>
              </w:rPr>
              <w:t xml:space="preserve"> Warszawa 2006.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7B43E8">
              <w:rPr>
                <w:rFonts w:ascii="Corbel" w:hAnsi="Corbel"/>
                <w:i/>
                <w:sz w:val="24"/>
                <w:szCs w:val="24"/>
              </w:rPr>
              <w:t>Resocjalizacja. Teoretyczne podstawy oraz przykłady programów oddziaływań</w:t>
            </w:r>
            <w:r w:rsidR="007B43E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:rsidR="00AC7BDB" w:rsidRPr="00246358" w:rsidRDefault="007B43E8" w:rsidP="00653732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Pytka L., Nowak B.M. (red.), 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Problemy współczesnej resocjalizacji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>, Warszawa 2010.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7B43E8">
              <w:rPr>
                <w:rFonts w:ascii="Corbel" w:hAnsi="Corbel"/>
                <w:i/>
                <w:sz w:val="24"/>
                <w:szCs w:val="24"/>
              </w:rPr>
              <w:t>Pedagogika resocjalizacyjna. Wybrane zagadnienia teoretyc</w:t>
            </w:r>
            <w:r w:rsidR="00F06714" w:rsidRPr="007B43E8">
              <w:rPr>
                <w:rFonts w:ascii="Corbel" w:hAnsi="Corbel"/>
                <w:i/>
                <w:sz w:val="24"/>
                <w:szCs w:val="24"/>
              </w:rPr>
              <w:t>zne, diagnostyczne i metodyczne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AC7BDB" w:rsidRPr="00246358" w:rsidRDefault="007B43E8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Urban B.,  Stanik J.M. (red.), 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Resocjalizacja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AC7BDB" w:rsidRPr="00246358" w:rsidRDefault="007B43E8" w:rsidP="007B43E8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Jaworska A. (red.),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Resocjalizacja: zagadnienia prawne, społeczne i metodyczne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, 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>Kraków 2009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C7BDB" w:rsidRPr="00B41021" w:rsidTr="00653732">
        <w:tc>
          <w:tcPr>
            <w:tcW w:w="9072" w:type="dxa"/>
          </w:tcPr>
          <w:p w:rsidR="00AC7BDB" w:rsidRPr="00C0207A" w:rsidRDefault="00AC7BDB" w:rsidP="0065373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Cz., Jedlewski S., </w:t>
            </w:r>
            <w:r w:rsidR="00F06714" w:rsidRPr="007B43E8">
              <w:rPr>
                <w:rFonts w:ascii="Corbel" w:hAnsi="Corbel"/>
                <w:i/>
                <w:sz w:val="24"/>
                <w:szCs w:val="24"/>
              </w:rPr>
              <w:t>Pedagogika resocjalizacyjna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1971.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Cz., </w:t>
            </w:r>
            <w:r w:rsidR="00F06714" w:rsidRPr="007B43E8">
              <w:rPr>
                <w:rFonts w:ascii="Corbel" w:hAnsi="Corbel"/>
                <w:i/>
                <w:sz w:val="24"/>
                <w:szCs w:val="24"/>
              </w:rPr>
              <w:t>Wychowanie resocjalizujące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1978.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Makowski A., </w:t>
            </w:r>
            <w:r w:rsidRPr="007B43E8">
              <w:rPr>
                <w:rFonts w:ascii="Corbel" w:hAnsi="Corbel"/>
                <w:i/>
                <w:sz w:val="24"/>
                <w:szCs w:val="24"/>
              </w:rPr>
              <w:t>Niedostosowanie społeczne</w:t>
            </w:r>
            <w:r w:rsidR="00F06714" w:rsidRPr="007B43E8">
              <w:rPr>
                <w:rFonts w:ascii="Corbel" w:hAnsi="Corbel"/>
                <w:i/>
                <w:sz w:val="24"/>
                <w:szCs w:val="24"/>
              </w:rPr>
              <w:t xml:space="preserve"> młodzieży i jej resocjalizacja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AC7BDB" w:rsidRPr="00246358" w:rsidRDefault="007B43E8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Mościcka L.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Nieprzystosowanie i niedostosowanie społeczne, problemy resocjalizacji i rewalidacji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>,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 xml:space="preserve"> Wrocław 1991.</w:t>
            </w:r>
          </w:p>
          <w:p w:rsidR="00AC7BDB" w:rsidRPr="00246358" w:rsidRDefault="007B43E8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proofErr w:type="spellStart"/>
            <w:r w:rsidRPr="00246358">
              <w:rPr>
                <w:rFonts w:ascii="Corbel" w:hAnsi="Corbel"/>
                <w:lang w:eastAsia="en-US"/>
              </w:rPr>
              <w:t>Pospiszyl</w:t>
            </w:r>
            <w:proofErr w:type="spellEnd"/>
            <w:r w:rsidRPr="00246358">
              <w:rPr>
                <w:rFonts w:ascii="Corbel" w:hAnsi="Corbel"/>
                <w:lang w:eastAsia="en-US"/>
              </w:rPr>
              <w:t xml:space="preserve"> I., Konopczyński M. (red.), </w:t>
            </w:r>
            <w:r w:rsidR="00AC7BDB" w:rsidRPr="007B43E8">
              <w:rPr>
                <w:rFonts w:ascii="Corbel" w:hAnsi="Corbel"/>
                <w:i/>
                <w:lang w:eastAsia="en-US"/>
              </w:rPr>
              <w:t>Resocjalizacja – w stronę środowiska otwartego</w:t>
            </w:r>
            <w:r w:rsidR="00246358" w:rsidRPr="00246358">
              <w:rPr>
                <w:rFonts w:ascii="Corbel" w:hAnsi="Corbel"/>
                <w:lang w:eastAsia="en-US"/>
              </w:rPr>
              <w:t xml:space="preserve">, </w:t>
            </w:r>
            <w:r w:rsidR="00AC7BDB" w:rsidRPr="00246358">
              <w:rPr>
                <w:rFonts w:ascii="Corbel" w:hAnsi="Corbel"/>
                <w:lang w:eastAsia="en-US"/>
              </w:rPr>
              <w:t>Warszawa 2007.</w:t>
            </w:r>
          </w:p>
          <w:p w:rsidR="00AC7BDB" w:rsidRPr="00246358" w:rsidRDefault="007B43E8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7B43E8">
              <w:rPr>
                <w:rFonts w:ascii="Corbel" w:hAnsi="Corbel"/>
                <w:i/>
                <w:lang w:eastAsia="en-US"/>
              </w:rPr>
              <w:t>Resocjalizacja Polska</w:t>
            </w:r>
            <w:r>
              <w:rPr>
                <w:rFonts w:ascii="Corbel" w:hAnsi="Corbel"/>
                <w:lang w:eastAsia="en-US"/>
              </w:rPr>
              <w:t>,</w:t>
            </w:r>
            <w:r w:rsidR="00AC7BDB" w:rsidRPr="00246358">
              <w:rPr>
                <w:rFonts w:ascii="Corbel" w:hAnsi="Corbel"/>
                <w:lang w:eastAsia="en-US"/>
              </w:rPr>
              <w:t xml:space="preserve"> Warszawa 2010 nr 1.</w:t>
            </w:r>
          </w:p>
          <w:p w:rsidR="00AC7BDB" w:rsidRPr="00246358" w:rsidRDefault="007B43E8" w:rsidP="006537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Konopczyński M., Nowak B. M. </w:t>
            </w:r>
            <w:r>
              <w:rPr>
                <w:rFonts w:ascii="Corbel" w:hAnsi="Corbel"/>
                <w:sz w:val="24"/>
                <w:szCs w:val="24"/>
              </w:rPr>
              <w:t xml:space="preserve">(red.), 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Resocjalizacja. Ciągłość i zmiana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, 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 xml:space="preserve">Warszawa 2008. </w:t>
            </w:r>
          </w:p>
          <w:p w:rsidR="00AC7BDB" w:rsidRPr="00B41021" w:rsidRDefault="00AC7BDB" w:rsidP="006537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Urban B., </w:t>
            </w:r>
            <w:r w:rsidRPr="007B43E8">
              <w:rPr>
                <w:rFonts w:ascii="Corbel" w:hAnsi="Corbel"/>
                <w:i/>
                <w:sz w:val="24"/>
                <w:szCs w:val="24"/>
              </w:rPr>
              <w:t>Zachowania dewiacyjne młodzieży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Kraków 1997.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BA9" w:rsidRDefault="00B05BA9" w:rsidP="00E02846">
      <w:pPr>
        <w:spacing w:after="0" w:line="240" w:lineRule="auto"/>
      </w:pPr>
      <w:r>
        <w:separator/>
      </w:r>
    </w:p>
  </w:endnote>
  <w:endnote w:type="continuationSeparator" w:id="0">
    <w:p w:rsidR="00B05BA9" w:rsidRDefault="00B05BA9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BA9" w:rsidRDefault="00B05BA9" w:rsidP="00E02846">
      <w:pPr>
        <w:spacing w:after="0" w:line="240" w:lineRule="auto"/>
      </w:pPr>
      <w:r>
        <w:separator/>
      </w:r>
    </w:p>
  </w:footnote>
  <w:footnote w:type="continuationSeparator" w:id="0">
    <w:p w:rsidR="00B05BA9" w:rsidRDefault="00B05BA9" w:rsidP="00E02846">
      <w:pPr>
        <w:spacing w:after="0" w:line="240" w:lineRule="auto"/>
      </w:pPr>
      <w:r>
        <w:continuationSeparator/>
      </w:r>
    </w:p>
  </w:footnote>
  <w:footnote w:id="1">
    <w:p w:rsidR="00944980" w:rsidRDefault="00944980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10BF6"/>
    <w:rsid w:val="000226B4"/>
    <w:rsid w:val="00073C9B"/>
    <w:rsid w:val="000875E7"/>
    <w:rsid w:val="000C3505"/>
    <w:rsid w:val="000C6154"/>
    <w:rsid w:val="000D0E18"/>
    <w:rsid w:val="0010716D"/>
    <w:rsid w:val="001572FF"/>
    <w:rsid w:val="001A2D73"/>
    <w:rsid w:val="001C6A89"/>
    <w:rsid w:val="001D4BE9"/>
    <w:rsid w:val="001F41E9"/>
    <w:rsid w:val="001F4B84"/>
    <w:rsid w:val="00216087"/>
    <w:rsid w:val="00224994"/>
    <w:rsid w:val="00234AB0"/>
    <w:rsid w:val="00246358"/>
    <w:rsid w:val="00246597"/>
    <w:rsid w:val="00254477"/>
    <w:rsid w:val="002779F5"/>
    <w:rsid w:val="002926A8"/>
    <w:rsid w:val="002B0C12"/>
    <w:rsid w:val="002C1892"/>
    <w:rsid w:val="002C5331"/>
    <w:rsid w:val="002D7DE2"/>
    <w:rsid w:val="0030136B"/>
    <w:rsid w:val="00312468"/>
    <w:rsid w:val="00314728"/>
    <w:rsid w:val="003725A9"/>
    <w:rsid w:val="004773A5"/>
    <w:rsid w:val="004A1554"/>
    <w:rsid w:val="004C1C03"/>
    <w:rsid w:val="004D1E8E"/>
    <w:rsid w:val="005679CA"/>
    <w:rsid w:val="00596721"/>
    <w:rsid w:val="005E1884"/>
    <w:rsid w:val="0063249E"/>
    <w:rsid w:val="006F58DD"/>
    <w:rsid w:val="00733BD3"/>
    <w:rsid w:val="007341B7"/>
    <w:rsid w:val="007468FE"/>
    <w:rsid w:val="00763137"/>
    <w:rsid w:val="007A30E5"/>
    <w:rsid w:val="007B43E8"/>
    <w:rsid w:val="007B7221"/>
    <w:rsid w:val="007D3221"/>
    <w:rsid w:val="00822CA4"/>
    <w:rsid w:val="00836931"/>
    <w:rsid w:val="00862892"/>
    <w:rsid w:val="0086517C"/>
    <w:rsid w:val="008654AD"/>
    <w:rsid w:val="008705A6"/>
    <w:rsid w:val="0088184E"/>
    <w:rsid w:val="008954E8"/>
    <w:rsid w:val="00900E28"/>
    <w:rsid w:val="00917D8F"/>
    <w:rsid w:val="00944980"/>
    <w:rsid w:val="00AB181D"/>
    <w:rsid w:val="00AC0F6A"/>
    <w:rsid w:val="00AC7BDB"/>
    <w:rsid w:val="00B05BA9"/>
    <w:rsid w:val="00B152BB"/>
    <w:rsid w:val="00B221EA"/>
    <w:rsid w:val="00B41021"/>
    <w:rsid w:val="00B425A5"/>
    <w:rsid w:val="00B5286A"/>
    <w:rsid w:val="00BA3BAB"/>
    <w:rsid w:val="00BC2244"/>
    <w:rsid w:val="00BF04B5"/>
    <w:rsid w:val="00C36499"/>
    <w:rsid w:val="00C43841"/>
    <w:rsid w:val="00C553E5"/>
    <w:rsid w:val="00C63EEE"/>
    <w:rsid w:val="00CA4875"/>
    <w:rsid w:val="00CC67B5"/>
    <w:rsid w:val="00D35DB2"/>
    <w:rsid w:val="00D449CC"/>
    <w:rsid w:val="00D53EA9"/>
    <w:rsid w:val="00D61261"/>
    <w:rsid w:val="00DA1CD3"/>
    <w:rsid w:val="00DD3F37"/>
    <w:rsid w:val="00DE7C4D"/>
    <w:rsid w:val="00E02846"/>
    <w:rsid w:val="00E64384"/>
    <w:rsid w:val="00EA0535"/>
    <w:rsid w:val="00EB4656"/>
    <w:rsid w:val="00EB601C"/>
    <w:rsid w:val="00F06714"/>
    <w:rsid w:val="00F23130"/>
    <w:rsid w:val="00F9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BF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BF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1255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10</cp:revision>
  <cp:lastPrinted>2020-10-15T11:13:00Z</cp:lastPrinted>
  <dcterms:created xsi:type="dcterms:W3CDTF">2019-11-08T12:46:00Z</dcterms:created>
  <dcterms:modified xsi:type="dcterms:W3CDTF">2021-09-24T10:09:00Z</dcterms:modified>
</cp:coreProperties>
</file>